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E5" w:rsidRDefault="00E955E5" w:rsidP="00EF7D7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5E5" w:rsidRPr="00E955E5" w:rsidRDefault="00E955E5" w:rsidP="00E955E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392805" cy="841375"/>
                <wp:effectExtent l="0" t="0" r="0" b="0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23"/>
                              <w:gridCol w:w="3819"/>
                            </w:tblGrid>
                            <w:tr w:rsidR="00E955E5">
                              <w:trPr>
                                <w:trHeight w:val="217"/>
                              </w:trPr>
                              <w:tc>
                                <w:tcPr>
                                  <w:tcW w:w="5342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E955E5" w:rsidRDefault="00E955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ДЕПАРТАМЕНТ ТРУДА И СОЦИАЛЬНОЙ ЗАЩИТЫ НАСЕЛЕНИЯ ГОРОДА МОСКВЫ</w:t>
                                  </w:r>
                                </w:p>
                              </w:tc>
                            </w:tr>
                            <w:tr w:rsidR="00E955E5">
                              <w:trPr>
                                <w:trHeight w:val="1107"/>
                              </w:trPr>
                              <w:tc>
                                <w:tcPr>
                                  <w:tcW w:w="152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E955E5" w:rsidRDefault="00E955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E955E5" w:rsidRDefault="00E955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643890" cy="643890"/>
                                        <wp:effectExtent l="0" t="0" r="3810" b="381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3890" cy="643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E955E5" w:rsidRDefault="00E955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304" w:right="838" w:hanging="46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Государственное бюджетное учреждение города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Москвы</w:t>
                                  </w:r>
                                </w:p>
                                <w:p w:rsidR="00E955E5" w:rsidRDefault="00E955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ind w:left="297" w:right="846" w:hanging="48"/>
                                    <w:rPr>
                                      <w:b/>
                                      <w:bCs/>
                                      <w:color w:val="00787C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87C"/>
                                      <w:spacing w:val="-1"/>
                                    </w:rPr>
                                    <w:t xml:space="preserve">Геронтологический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87C"/>
                                    </w:rPr>
                                    <w:t>центр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87C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87C"/>
                                    </w:rPr>
                                    <w:t>«Коньково»</w:t>
                                  </w:r>
                                </w:p>
                              </w:tc>
                            </w:tr>
                          </w:tbl>
                          <w:p w:rsidR="00E955E5" w:rsidRDefault="00E955E5" w:rsidP="00E955E5">
                            <w:pPr>
                              <w:pStyle w:val="a6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width:267.15pt;height: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23"/>
                        <w:gridCol w:w="3819"/>
                      </w:tblGrid>
                      <w:tr w:rsidR="00E955E5">
                        <w:trPr>
                          <w:trHeight w:val="217"/>
                        </w:trPr>
                        <w:tc>
                          <w:tcPr>
                            <w:tcW w:w="5342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E955E5" w:rsidRDefault="00E955E5">
                            <w:pPr>
                              <w:pStyle w:val="TableParagraph"/>
                              <w:kinsoku w:val="0"/>
                              <w:overflowPunct w:val="0"/>
                              <w:ind w:left="2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ДЕПАРТАМЕНТ ТРУДА И СОЦИАЛЬНОЙ ЗАЩИТЫ НАСЕЛЕНИЯ ГОРОДА МОСКВЫ</w:t>
                            </w:r>
                          </w:p>
                        </w:tc>
                      </w:tr>
                      <w:tr w:rsidR="00E955E5">
                        <w:trPr>
                          <w:trHeight w:val="1107"/>
                        </w:trPr>
                        <w:tc>
                          <w:tcPr>
                            <w:tcW w:w="152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E955E5" w:rsidRDefault="00E955E5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E955E5" w:rsidRDefault="00E955E5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43890" cy="643890"/>
                                  <wp:effectExtent l="0" t="0" r="3810" b="381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1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E955E5" w:rsidRDefault="00E955E5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304" w:right="838" w:hanging="46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Государственное бюджетное учреждение города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Москвы</w:t>
                            </w:r>
                          </w:p>
                          <w:p w:rsidR="00E955E5" w:rsidRDefault="00E955E5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ind w:left="297" w:right="846" w:hanging="48"/>
                              <w:rPr>
                                <w:b/>
                                <w:bCs/>
                                <w:color w:val="00787C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87C"/>
                                <w:spacing w:val="-1"/>
                              </w:rPr>
                              <w:t xml:space="preserve">Геронтологический </w:t>
                            </w:r>
                            <w:r>
                              <w:rPr>
                                <w:b/>
                                <w:bCs/>
                                <w:color w:val="00787C"/>
                              </w:rPr>
                              <w:t>центр</w:t>
                            </w:r>
                            <w:r>
                              <w:rPr>
                                <w:b/>
                                <w:bCs/>
                                <w:color w:val="00787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87C"/>
                              </w:rPr>
                              <w:t>«Коньково»</w:t>
                            </w:r>
                          </w:p>
                        </w:tc>
                      </w:tr>
                    </w:tbl>
                    <w:p w:rsidR="00E955E5" w:rsidRDefault="00E955E5" w:rsidP="00E955E5">
                      <w:pPr>
                        <w:pStyle w:val="a6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955E5" w:rsidRPr="00E955E5" w:rsidRDefault="00E955E5" w:rsidP="00E955E5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214" w:right="4359"/>
        <w:rPr>
          <w:rFonts w:ascii="Verdana" w:hAnsi="Verdana" w:cs="Verdana"/>
          <w:sz w:val="16"/>
          <w:szCs w:val="16"/>
        </w:rPr>
      </w:pPr>
      <w:r w:rsidRPr="00E955E5">
        <w:rPr>
          <w:rFonts w:ascii="Verdana" w:hAnsi="Verdana" w:cs="Verdana"/>
          <w:sz w:val="16"/>
          <w:szCs w:val="16"/>
        </w:rPr>
        <w:t>117321, г. Москва, ул. Профсоюзная, д.140, корп.6 ОГРН1037739594991, ИНН/КПП 7728019708/772801001</w:t>
      </w:r>
    </w:p>
    <w:p w:rsidR="00E955E5" w:rsidRDefault="00E955E5" w:rsidP="00EF7D7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5E5" w:rsidRDefault="00E955E5" w:rsidP="00EF7D7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5E5" w:rsidRDefault="00E955E5" w:rsidP="00EF7D7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144" w:rsidRPr="006836FA" w:rsidRDefault="00BC332A" w:rsidP="00396D51">
      <w:pPr>
        <w:spacing w:after="0" w:line="0" w:lineRule="atLeast"/>
        <w:jc w:val="center"/>
        <w:rPr>
          <w:rFonts w:ascii="Verdana" w:hAnsi="Verdana" w:cs="Times New Roman"/>
          <w:b/>
        </w:rPr>
      </w:pPr>
      <w:r w:rsidRPr="006836FA">
        <w:rPr>
          <w:rFonts w:ascii="Verdana" w:hAnsi="Verdana" w:cs="Times New Roman"/>
          <w:b/>
        </w:rPr>
        <w:t>Информационная помощь</w:t>
      </w:r>
    </w:p>
    <w:p w:rsidR="0060111A" w:rsidRDefault="00BC332A" w:rsidP="00396D51">
      <w:pPr>
        <w:spacing w:after="0" w:line="0" w:lineRule="atLeast"/>
        <w:jc w:val="center"/>
        <w:rPr>
          <w:rFonts w:ascii="Verdana" w:hAnsi="Verdana" w:cs="Times New Roman"/>
          <w:b/>
        </w:rPr>
      </w:pPr>
      <w:r w:rsidRPr="006836FA">
        <w:rPr>
          <w:rFonts w:ascii="Verdana" w:hAnsi="Verdana" w:cs="Times New Roman"/>
          <w:b/>
        </w:rPr>
        <w:t>для направления обращения, заявления, жалобы, предложения и отзыва</w:t>
      </w:r>
    </w:p>
    <w:p w:rsidR="00C35144" w:rsidRPr="006836FA" w:rsidRDefault="00BC332A" w:rsidP="00396D51">
      <w:pPr>
        <w:spacing w:after="0" w:line="0" w:lineRule="atLeast"/>
        <w:jc w:val="center"/>
        <w:rPr>
          <w:rFonts w:ascii="Verdana" w:hAnsi="Verdana" w:cs="Times New Roman"/>
          <w:b/>
        </w:rPr>
      </w:pPr>
      <w:bookmarkStart w:id="0" w:name="_GoBack"/>
      <w:bookmarkEnd w:id="0"/>
      <w:r w:rsidRPr="006836FA">
        <w:rPr>
          <w:rFonts w:ascii="Verdana" w:hAnsi="Verdana" w:cs="Times New Roman"/>
          <w:b/>
        </w:rPr>
        <w:t xml:space="preserve"> по вопросам качества оказания социальных услуг</w:t>
      </w:r>
      <w:r w:rsidR="00C35144" w:rsidRPr="006836FA">
        <w:rPr>
          <w:rFonts w:ascii="Verdana" w:hAnsi="Verdana" w:cs="Times New Roman"/>
          <w:b/>
        </w:rPr>
        <w:t xml:space="preserve"> </w:t>
      </w:r>
      <w:r w:rsidRPr="006836FA">
        <w:rPr>
          <w:rFonts w:ascii="Verdana" w:hAnsi="Verdana" w:cs="Times New Roman"/>
          <w:b/>
        </w:rPr>
        <w:t>в</w:t>
      </w:r>
    </w:p>
    <w:p w:rsidR="009B7EA8" w:rsidRPr="006836FA" w:rsidRDefault="00BC332A" w:rsidP="00396D51">
      <w:pPr>
        <w:spacing w:after="0" w:line="0" w:lineRule="atLeast"/>
        <w:jc w:val="center"/>
        <w:rPr>
          <w:rFonts w:ascii="Verdana" w:hAnsi="Verdana" w:cs="Times New Roman"/>
          <w:b/>
        </w:rPr>
      </w:pPr>
      <w:r w:rsidRPr="006836FA">
        <w:rPr>
          <w:rFonts w:ascii="Verdana" w:hAnsi="Verdana" w:cs="Times New Roman"/>
          <w:b/>
        </w:rPr>
        <w:t>ГБУ Геронтологический центр «Коньково»</w:t>
      </w:r>
    </w:p>
    <w:p w:rsidR="009B7EA8" w:rsidRPr="006836FA" w:rsidRDefault="009B7EA8" w:rsidP="00396D51">
      <w:pPr>
        <w:spacing w:after="0" w:line="0" w:lineRule="atLeast"/>
        <w:jc w:val="both"/>
        <w:rPr>
          <w:rFonts w:ascii="Verdana" w:hAnsi="Verdana" w:cs="Times New Roman"/>
        </w:rPr>
      </w:pPr>
    </w:p>
    <w:p w:rsidR="00AA5DC4" w:rsidRPr="006836FA" w:rsidRDefault="00AA5DC4" w:rsidP="00396D51">
      <w:pPr>
        <w:spacing w:after="0" w:line="0" w:lineRule="atLeast"/>
        <w:ind w:firstLine="708"/>
        <w:jc w:val="both"/>
        <w:rPr>
          <w:rFonts w:ascii="Verdana" w:hAnsi="Verdana" w:cs="Times New Roman"/>
        </w:rPr>
      </w:pPr>
      <w:r w:rsidRPr="006836FA">
        <w:rPr>
          <w:rFonts w:ascii="Verdana" w:hAnsi="Verdana" w:cs="Times New Roman"/>
        </w:rPr>
        <w:t>Права граждан на свободное обращение установлены Федеральным законом от 02.05.2006г. № 59-ФЗ «О порядке рассмотрения обращений граждан Российской Федерации».</w:t>
      </w:r>
    </w:p>
    <w:p w:rsidR="00AA5DC4" w:rsidRPr="006836FA" w:rsidRDefault="00AA5DC4" w:rsidP="00396D51">
      <w:pPr>
        <w:spacing w:after="0" w:line="0" w:lineRule="atLeast"/>
        <w:ind w:firstLine="708"/>
        <w:jc w:val="both"/>
        <w:rPr>
          <w:rFonts w:ascii="Verdana" w:hAnsi="Verdana" w:cs="Times New Roman"/>
        </w:rPr>
      </w:pPr>
    </w:p>
    <w:p w:rsidR="00AA5DC4" w:rsidRPr="006836FA" w:rsidRDefault="00AA5DC4" w:rsidP="00396D51">
      <w:pPr>
        <w:pStyle w:val="a5"/>
        <w:numPr>
          <w:ilvl w:val="0"/>
          <w:numId w:val="4"/>
        </w:numPr>
        <w:spacing w:after="0" w:line="0" w:lineRule="atLeast"/>
        <w:ind w:left="0" w:firstLine="0"/>
        <w:jc w:val="both"/>
        <w:rPr>
          <w:rFonts w:ascii="Verdana" w:hAnsi="Verdana" w:cs="Times New Roman"/>
        </w:rPr>
      </w:pPr>
      <w:r w:rsidRPr="006836FA">
        <w:rPr>
          <w:rFonts w:ascii="Verdana" w:hAnsi="Verdana" w:cs="Times New Roman"/>
        </w:rPr>
        <w:t>Обращения, заявления, жалобы, предложения и отзывы (далее - Обращения) по вопросам качества оказания социальных услуг в ГБУ Геронтологический центр «Коньково» могут быть поданы лично заявителем и/или с представителем, при наличии документа, подтверждающего полномочия:</w:t>
      </w:r>
    </w:p>
    <w:p w:rsidR="00AA5DC4" w:rsidRPr="006836FA" w:rsidRDefault="00AA5DC4" w:rsidP="00396D51">
      <w:pPr>
        <w:pStyle w:val="a5"/>
        <w:spacing w:after="0" w:line="0" w:lineRule="atLeast"/>
        <w:ind w:left="0"/>
        <w:jc w:val="both"/>
        <w:rPr>
          <w:rFonts w:ascii="Verdana" w:hAnsi="Verdana" w:cs="Times New Roman"/>
        </w:rPr>
      </w:pPr>
      <w:r w:rsidRPr="006836FA">
        <w:rPr>
          <w:rFonts w:ascii="Verdana" w:hAnsi="Verdana" w:cs="Times New Roman"/>
        </w:rPr>
        <w:t xml:space="preserve">- в письменной форме на бумажном носителе посредством почтовой связи по адресу: 117321, </w:t>
      </w:r>
      <w:proofErr w:type="spellStart"/>
      <w:r w:rsidRPr="006836FA">
        <w:rPr>
          <w:rFonts w:ascii="Verdana" w:hAnsi="Verdana" w:cs="Times New Roman"/>
        </w:rPr>
        <w:t>г</w:t>
      </w:r>
      <w:proofErr w:type="gramStart"/>
      <w:r w:rsidRPr="006836FA">
        <w:rPr>
          <w:rFonts w:ascii="Verdana" w:hAnsi="Verdana" w:cs="Times New Roman"/>
        </w:rPr>
        <w:t>.М</w:t>
      </w:r>
      <w:proofErr w:type="gramEnd"/>
      <w:r w:rsidRPr="006836FA">
        <w:rPr>
          <w:rFonts w:ascii="Verdana" w:hAnsi="Verdana" w:cs="Times New Roman"/>
        </w:rPr>
        <w:t>осква</w:t>
      </w:r>
      <w:proofErr w:type="spellEnd"/>
      <w:r w:rsidRPr="006836FA">
        <w:rPr>
          <w:rFonts w:ascii="Verdana" w:hAnsi="Verdana" w:cs="Times New Roman"/>
        </w:rPr>
        <w:t xml:space="preserve">, </w:t>
      </w:r>
      <w:proofErr w:type="spellStart"/>
      <w:r w:rsidRPr="006836FA">
        <w:rPr>
          <w:rFonts w:ascii="Verdana" w:hAnsi="Verdana" w:cs="Times New Roman"/>
        </w:rPr>
        <w:t>ул.Профсоюзная</w:t>
      </w:r>
      <w:proofErr w:type="spellEnd"/>
      <w:r w:rsidRPr="006836FA">
        <w:rPr>
          <w:rFonts w:ascii="Verdana" w:hAnsi="Verdana" w:cs="Times New Roman"/>
        </w:rPr>
        <w:t>, д.140, корп.6 (ГБУ Геронтологический центр «Коньково»);</w:t>
      </w:r>
    </w:p>
    <w:p w:rsidR="00AA5DC4" w:rsidRPr="006836FA" w:rsidRDefault="00AA5DC4" w:rsidP="00396D51">
      <w:pPr>
        <w:pStyle w:val="a5"/>
        <w:spacing w:after="0" w:line="0" w:lineRule="atLeast"/>
        <w:ind w:left="0"/>
        <w:jc w:val="both"/>
        <w:rPr>
          <w:rFonts w:ascii="Verdana" w:hAnsi="Verdana" w:cs="Times New Roman"/>
        </w:rPr>
      </w:pPr>
      <w:r w:rsidRPr="006836FA">
        <w:rPr>
          <w:rFonts w:ascii="Verdana" w:hAnsi="Verdana" w:cs="Times New Roman"/>
        </w:rPr>
        <w:t>- в письменной форме на бумажном носителе непосредственно через делопроизводителя ГБУ Геронтологический центр «Коньково» (3 этаж, приемная директора);</w:t>
      </w:r>
    </w:p>
    <w:p w:rsidR="00AA5DC4" w:rsidRPr="006836FA" w:rsidRDefault="00AA5DC4" w:rsidP="00396D51">
      <w:pPr>
        <w:pStyle w:val="a5"/>
        <w:spacing w:after="0" w:line="0" w:lineRule="atLeast"/>
        <w:ind w:left="0"/>
        <w:jc w:val="both"/>
        <w:rPr>
          <w:rFonts w:ascii="Verdana" w:hAnsi="Verdana" w:cs="Times New Roman"/>
        </w:rPr>
      </w:pPr>
      <w:r w:rsidRPr="006836FA">
        <w:rPr>
          <w:rFonts w:ascii="Verdana" w:hAnsi="Verdana" w:cs="Times New Roman"/>
        </w:rPr>
        <w:t>- в электронной форме посредством Интернета на электронный адрес ГБУ Геронтологический центр «Коньково» (</w:t>
      </w:r>
      <w:hyperlink r:id="rId7" w:history="1">
        <w:r w:rsidRPr="006836FA">
          <w:rPr>
            <w:rStyle w:val="a8"/>
            <w:rFonts w:ascii="Verdana" w:hAnsi="Verdana" w:cs="Times New Roman"/>
            <w:lang w:val="en-US"/>
          </w:rPr>
          <w:t>gc</w:t>
        </w:r>
        <w:r w:rsidRPr="006836FA">
          <w:rPr>
            <w:rStyle w:val="a8"/>
            <w:rFonts w:ascii="Verdana" w:hAnsi="Verdana" w:cs="Times New Roman"/>
          </w:rPr>
          <w:t>-</w:t>
        </w:r>
        <w:r w:rsidRPr="006836FA">
          <w:rPr>
            <w:rStyle w:val="a8"/>
            <w:rFonts w:ascii="Verdana" w:hAnsi="Verdana" w:cs="Times New Roman"/>
            <w:lang w:val="en-US"/>
          </w:rPr>
          <w:t>konkovo</w:t>
        </w:r>
        <w:r w:rsidRPr="006836FA">
          <w:rPr>
            <w:rStyle w:val="a8"/>
            <w:rFonts w:ascii="Verdana" w:hAnsi="Verdana" w:cs="Times New Roman"/>
          </w:rPr>
          <w:t>@</w:t>
        </w:r>
        <w:r w:rsidRPr="006836FA">
          <w:rPr>
            <w:rStyle w:val="a8"/>
            <w:rFonts w:ascii="Verdana" w:hAnsi="Verdana" w:cs="Times New Roman"/>
            <w:lang w:val="en-US"/>
          </w:rPr>
          <w:t>mos</w:t>
        </w:r>
        <w:r w:rsidRPr="006836FA">
          <w:rPr>
            <w:rStyle w:val="a8"/>
            <w:rFonts w:ascii="Verdana" w:hAnsi="Verdana" w:cs="Times New Roman"/>
          </w:rPr>
          <w:t>.</w:t>
        </w:r>
        <w:r w:rsidRPr="006836FA">
          <w:rPr>
            <w:rStyle w:val="a8"/>
            <w:rFonts w:ascii="Verdana" w:hAnsi="Verdana" w:cs="Times New Roman"/>
            <w:lang w:val="en-US"/>
          </w:rPr>
          <w:t>ru</w:t>
        </w:r>
      </w:hyperlink>
      <w:r w:rsidRPr="006836FA">
        <w:rPr>
          <w:rFonts w:ascii="Verdana" w:hAnsi="Verdana" w:cs="Times New Roman"/>
        </w:rPr>
        <w:t>) и/или на официальный сайт ГБУ Геронтологический центр «Коньково»</w:t>
      </w:r>
      <w:r w:rsidR="00A07E1C" w:rsidRPr="006836FA">
        <w:rPr>
          <w:rFonts w:ascii="Verdana" w:hAnsi="Verdana" w:cs="Times New Roman"/>
        </w:rPr>
        <w:t xml:space="preserve"> (</w:t>
      </w:r>
      <w:hyperlink r:id="rId8" w:history="1">
        <w:r w:rsidR="00A07E1C" w:rsidRPr="006836FA">
          <w:rPr>
            <w:rStyle w:val="a8"/>
            <w:rFonts w:ascii="Verdana" w:hAnsi="Verdana" w:cs="Times New Roman"/>
            <w:lang w:val="en-US"/>
          </w:rPr>
          <w:t>https</w:t>
        </w:r>
        <w:r w:rsidR="00A07E1C" w:rsidRPr="006836FA">
          <w:rPr>
            <w:rStyle w:val="a8"/>
            <w:rFonts w:ascii="Verdana" w:hAnsi="Verdana" w:cs="Times New Roman"/>
          </w:rPr>
          <w:t>://</w:t>
        </w:r>
        <w:r w:rsidR="00A07E1C" w:rsidRPr="006836FA">
          <w:rPr>
            <w:rStyle w:val="a8"/>
            <w:rFonts w:ascii="Verdana" w:hAnsi="Verdana" w:cs="Times New Roman"/>
            <w:lang w:val="en-US"/>
          </w:rPr>
          <w:t>pvvkonkovo</w:t>
        </w:r>
        <w:r w:rsidR="00A07E1C" w:rsidRPr="006836FA">
          <w:rPr>
            <w:rStyle w:val="a8"/>
            <w:rFonts w:ascii="Verdana" w:hAnsi="Verdana" w:cs="Times New Roman"/>
          </w:rPr>
          <w:t>.</w:t>
        </w:r>
        <w:r w:rsidR="00A07E1C" w:rsidRPr="006836FA">
          <w:rPr>
            <w:rStyle w:val="a8"/>
            <w:rFonts w:ascii="Verdana" w:hAnsi="Verdana" w:cs="Times New Roman"/>
            <w:lang w:val="en-US"/>
          </w:rPr>
          <w:t>ru</w:t>
        </w:r>
      </w:hyperlink>
      <w:r w:rsidR="00A07E1C" w:rsidRPr="006836FA">
        <w:rPr>
          <w:rFonts w:ascii="Verdana" w:hAnsi="Verdana" w:cs="Times New Roman"/>
        </w:rPr>
        <w:t>);</w:t>
      </w:r>
    </w:p>
    <w:p w:rsidR="00A07E1C" w:rsidRPr="006836FA" w:rsidRDefault="00A07E1C" w:rsidP="00396D51">
      <w:pPr>
        <w:pStyle w:val="a5"/>
        <w:spacing w:after="0" w:line="0" w:lineRule="atLeast"/>
        <w:ind w:left="0"/>
        <w:jc w:val="both"/>
        <w:rPr>
          <w:rFonts w:ascii="Verdana" w:hAnsi="Verdana" w:cs="Times New Roman"/>
        </w:rPr>
      </w:pPr>
      <w:r w:rsidRPr="006836FA">
        <w:rPr>
          <w:rFonts w:ascii="Verdana" w:hAnsi="Verdana" w:cs="Times New Roman"/>
        </w:rPr>
        <w:t>- на личном приеме заявителя директором ГБУ Геронтологический центр «Коньково». Прием осуществляется каждый понедельник с 15:00 до 18:00.</w:t>
      </w:r>
    </w:p>
    <w:p w:rsidR="00A07E1C" w:rsidRPr="006836FA" w:rsidRDefault="00A07E1C" w:rsidP="00AA5DC4">
      <w:pPr>
        <w:pStyle w:val="a5"/>
        <w:spacing w:after="0" w:line="0" w:lineRule="atLeast"/>
        <w:ind w:left="0"/>
        <w:rPr>
          <w:rFonts w:ascii="Verdana" w:hAnsi="Verdana" w:cs="Times New Roman"/>
        </w:rPr>
      </w:pPr>
    </w:p>
    <w:p w:rsidR="00A07E1C" w:rsidRPr="006836FA" w:rsidRDefault="00A07E1C" w:rsidP="00396D51">
      <w:pPr>
        <w:pStyle w:val="a5"/>
        <w:numPr>
          <w:ilvl w:val="0"/>
          <w:numId w:val="4"/>
        </w:numPr>
        <w:spacing w:after="0" w:line="0" w:lineRule="atLeast"/>
        <w:ind w:left="0" w:firstLine="0"/>
        <w:jc w:val="both"/>
        <w:rPr>
          <w:rFonts w:ascii="Verdana" w:hAnsi="Verdana" w:cs="Times New Roman"/>
        </w:rPr>
      </w:pPr>
      <w:proofErr w:type="gramStart"/>
      <w:r w:rsidRPr="006836FA">
        <w:rPr>
          <w:rFonts w:ascii="Verdana" w:hAnsi="Verdana" w:cs="Times New Roman"/>
        </w:rPr>
        <w:t>В Обращении гражданин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 и почтовый адрес, если ответ должен быть направлен в письменной форме.</w:t>
      </w:r>
      <w:proofErr w:type="gramEnd"/>
      <w:r w:rsidRPr="006836FA">
        <w:rPr>
          <w:rFonts w:ascii="Verdana" w:hAnsi="Verdana" w:cs="Times New Roman"/>
        </w:rPr>
        <w:t xml:space="preserve"> Все Обращения, поступившие в ГБУ Геронтологический центр «Коньково», подлежат обязательному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6836FA">
        <w:rPr>
          <w:rFonts w:ascii="Verdana" w:hAnsi="Verdana" w:cs="Times New Roman"/>
        </w:rPr>
        <w:t>рассмотрению. На письменные Обращения дается письменный ответ адресату. Ответ на Обращение, поступившее</w:t>
      </w:r>
      <w:r w:rsidR="00873BD5" w:rsidRPr="006836FA">
        <w:rPr>
          <w:rFonts w:ascii="Verdana" w:hAnsi="Verdana" w:cs="Times New Roman"/>
        </w:rPr>
        <w:t xml:space="preserve"> в ГБУ Геронтологический центр «Коньково»,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Письменное Обращение подлежит обязательной регистрации в течени</w:t>
      </w:r>
      <w:proofErr w:type="gramStart"/>
      <w:r w:rsidR="00873BD5" w:rsidRPr="006836FA">
        <w:rPr>
          <w:rFonts w:ascii="Verdana" w:hAnsi="Verdana" w:cs="Times New Roman"/>
        </w:rPr>
        <w:t>и</w:t>
      </w:r>
      <w:proofErr w:type="gramEnd"/>
      <w:r w:rsidR="00873BD5" w:rsidRPr="006836FA">
        <w:rPr>
          <w:rFonts w:ascii="Verdana" w:hAnsi="Verdana" w:cs="Times New Roman"/>
        </w:rPr>
        <w:t xml:space="preserve"> трех дней с момента поступления в ГБУ Геронтологический центр «Коньково» и рассматривается в течение 30 дней со дня его регистрации.</w:t>
      </w:r>
    </w:p>
    <w:p w:rsidR="0097482F" w:rsidRPr="006836FA" w:rsidRDefault="0097482F" w:rsidP="0097482F">
      <w:pPr>
        <w:spacing w:after="0" w:line="0" w:lineRule="atLeast"/>
        <w:rPr>
          <w:rFonts w:ascii="Verdana" w:hAnsi="Verdana" w:cs="Times New Roman"/>
        </w:rPr>
      </w:pPr>
    </w:p>
    <w:p w:rsidR="0097482F" w:rsidRPr="006836FA" w:rsidRDefault="0097482F" w:rsidP="00396D51">
      <w:pPr>
        <w:pStyle w:val="a5"/>
        <w:numPr>
          <w:ilvl w:val="0"/>
          <w:numId w:val="4"/>
        </w:numPr>
        <w:spacing w:after="0" w:line="0" w:lineRule="atLeast"/>
        <w:ind w:left="0" w:firstLine="0"/>
        <w:jc w:val="both"/>
        <w:rPr>
          <w:rFonts w:ascii="Verdana" w:hAnsi="Verdana" w:cs="Times New Roman"/>
        </w:rPr>
      </w:pPr>
      <w:r w:rsidRPr="006836FA">
        <w:rPr>
          <w:rFonts w:ascii="Verdana" w:hAnsi="Verdana" w:cs="Times New Roman"/>
        </w:rPr>
        <w:t>Письменное Обращение, содержащее вопросы, решение которых не входит в компетенцию ГБУ Геронтологический центр «Коньково», направляется в течение семи дней со дня регистрации в соответствующий орган 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97482F" w:rsidRPr="006836FA" w:rsidRDefault="0097482F" w:rsidP="0097482F">
      <w:pPr>
        <w:pStyle w:val="a5"/>
        <w:rPr>
          <w:rFonts w:ascii="Verdana" w:hAnsi="Verdana" w:cs="Times New Roman"/>
        </w:rPr>
      </w:pPr>
    </w:p>
    <w:p w:rsidR="0097482F" w:rsidRPr="006836FA" w:rsidRDefault="0097482F" w:rsidP="00396D51">
      <w:pPr>
        <w:pStyle w:val="a5"/>
        <w:spacing w:after="0" w:line="0" w:lineRule="atLeast"/>
        <w:ind w:left="0" w:firstLine="708"/>
        <w:jc w:val="both"/>
        <w:rPr>
          <w:rFonts w:ascii="Verdana" w:hAnsi="Verdana" w:cs="Times New Roman"/>
        </w:rPr>
      </w:pPr>
      <w:r w:rsidRPr="006836FA">
        <w:rPr>
          <w:rFonts w:ascii="Verdana" w:hAnsi="Verdana" w:cs="Times New Roman"/>
        </w:rPr>
        <w:t>Контроль за объективным, всесторонним и своевременным рассмотрением Обращений осуществляет директор.</w:t>
      </w:r>
    </w:p>
    <w:sectPr w:rsidR="0097482F" w:rsidRPr="006836FA" w:rsidSect="000D7B7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D2F"/>
    <w:multiLevelType w:val="hybridMultilevel"/>
    <w:tmpl w:val="47E6C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C2F40"/>
    <w:multiLevelType w:val="hybridMultilevel"/>
    <w:tmpl w:val="3D1A5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96D1E"/>
    <w:multiLevelType w:val="hybridMultilevel"/>
    <w:tmpl w:val="ADA4F79E"/>
    <w:lvl w:ilvl="0" w:tplc="A3CE7F6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C11A6"/>
    <w:multiLevelType w:val="hybridMultilevel"/>
    <w:tmpl w:val="1B38A4C4"/>
    <w:lvl w:ilvl="0" w:tplc="ABDED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B8"/>
    <w:rsid w:val="000D7B7B"/>
    <w:rsid w:val="0019354B"/>
    <w:rsid w:val="001B5D41"/>
    <w:rsid w:val="00387DEA"/>
    <w:rsid w:val="00396D51"/>
    <w:rsid w:val="003B0C3E"/>
    <w:rsid w:val="005A3090"/>
    <w:rsid w:val="005F12F2"/>
    <w:rsid w:val="0060111A"/>
    <w:rsid w:val="006836FA"/>
    <w:rsid w:val="00873BD5"/>
    <w:rsid w:val="008B6CB8"/>
    <w:rsid w:val="008F2D7C"/>
    <w:rsid w:val="00905EBC"/>
    <w:rsid w:val="00932FFB"/>
    <w:rsid w:val="0097482F"/>
    <w:rsid w:val="009A7D30"/>
    <w:rsid w:val="009B55E3"/>
    <w:rsid w:val="009B7EA8"/>
    <w:rsid w:val="00A07E1C"/>
    <w:rsid w:val="00AA5DC4"/>
    <w:rsid w:val="00AB3E1C"/>
    <w:rsid w:val="00BC332A"/>
    <w:rsid w:val="00C35144"/>
    <w:rsid w:val="00CB14F6"/>
    <w:rsid w:val="00CD761D"/>
    <w:rsid w:val="00D001AB"/>
    <w:rsid w:val="00D75995"/>
    <w:rsid w:val="00D91EF0"/>
    <w:rsid w:val="00E955E5"/>
    <w:rsid w:val="00E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F7D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F7D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F7D70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7D70"/>
    <w:pPr>
      <w:widowControl w:val="0"/>
      <w:shd w:val="clear" w:color="auto" w:fill="FFFFFF"/>
      <w:spacing w:after="60" w:line="0" w:lineRule="atLeast"/>
      <w:jc w:val="right"/>
    </w:pPr>
    <w:rPr>
      <w:rFonts w:ascii="Sylfaen" w:eastAsia="Sylfaen" w:hAnsi="Sylfaen" w:cs="Sylfaen"/>
    </w:rPr>
  </w:style>
  <w:style w:type="paragraph" w:styleId="a3">
    <w:name w:val="Balloon Text"/>
    <w:basedOn w:val="a"/>
    <w:link w:val="a4"/>
    <w:uiPriority w:val="99"/>
    <w:semiHidden/>
    <w:unhideWhenUsed/>
    <w:rsid w:val="00CD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6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7B7B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E955E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955E5"/>
  </w:style>
  <w:style w:type="paragraph" w:customStyle="1" w:styleId="TableParagraph">
    <w:name w:val="Table Paragraph"/>
    <w:basedOn w:val="a"/>
    <w:uiPriority w:val="1"/>
    <w:qFormat/>
    <w:rsid w:val="00E955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character" w:styleId="a8">
    <w:name w:val="Hyperlink"/>
    <w:basedOn w:val="a0"/>
    <w:uiPriority w:val="99"/>
    <w:unhideWhenUsed/>
    <w:rsid w:val="00AA5D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F7D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F7D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F7D70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7D70"/>
    <w:pPr>
      <w:widowControl w:val="0"/>
      <w:shd w:val="clear" w:color="auto" w:fill="FFFFFF"/>
      <w:spacing w:after="60" w:line="0" w:lineRule="atLeast"/>
      <w:jc w:val="right"/>
    </w:pPr>
    <w:rPr>
      <w:rFonts w:ascii="Sylfaen" w:eastAsia="Sylfaen" w:hAnsi="Sylfaen" w:cs="Sylfaen"/>
    </w:rPr>
  </w:style>
  <w:style w:type="paragraph" w:styleId="a3">
    <w:name w:val="Balloon Text"/>
    <w:basedOn w:val="a"/>
    <w:link w:val="a4"/>
    <w:uiPriority w:val="99"/>
    <w:semiHidden/>
    <w:unhideWhenUsed/>
    <w:rsid w:val="00CD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6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7B7B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E955E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955E5"/>
  </w:style>
  <w:style w:type="paragraph" w:customStyle="1" w:styleId="TableParagraph">
    <w:name w:val="Table Paragraph"/>
    <w:basedOn w:val="a"/>
    <w:uiPriority w:val="1"/>
    <w:qFormat/>
    <w:rsid w:val="00E955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character" w:styleId="a8">
    <w:name w:val="Hyperlink"/>
    <w:basedOn w:val="a0"/>
    <w:uiPriority w:val="99"/>
    <w:unhideWhenUsed/>
    <w:rsid w:val="00AA5D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vvkonkov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c-konkovo@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user</cp:lastModifiedBy>
  <cp:revision>20</cp:revision>
  <cp:lastPrinted>2018-02-09T07:49:00Z</cp:lastPrinted>
  <dcterms:created xsi:type="dcterms:W3CDTF">2021-12-02T04:11:00Z</dcterms:created>
  <dcterms:modified xsi:type="dcterms:W3CDTF">2021-12-02T05:08:00Z</dcterms:modified>
</cp:coreProperties>
</file>